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D37" w:rsidRPr="00114DCB" w:rsidRDefault="00883D37" w:rsidP="00883D37">
      <w:pPr>
        <w:rPr>
          <w:b/>
          <w:bCs/>
          <w:sz w:val="28"/>
          <w:szCs w:val="28"/>
        </w:rPr>
      </w:pPr>
    </w:p>
    <w:p w:rsidR="00883D37" w:rsidRPr="00114DCB" w:rsidRDefault="00883D37" w:rsidP="00883D37">
      <w:pPr>
        <w:rPr>
          <w:sz w:val="28"/>
          <w:szCs w:val="28"/>
        </w:rPr>
      </w:pPr>
      <w:r w:rsidRPr="00114DCB">
        <w:rPr>
          <w:b/>
          <w:bCs/>
          <w:sz w:val="28"/>
          <w:szCs w:val="28"/>
        </w:rPr>
        <w:t xml:space="preserve">                                     </w:t>
      </w:r>
      <w:r>
        <w:rPr>
          <w:b/>
          <w:bCs/>
          <w:sz w:val="28"/>
          <w:szCs w:val="28"/>
        </w:rPr>
        <w:t xml:space="preserve">                          </w:t>
      </w:r>
      <w:r w:rsidRPr="00114DCB">
        <w:rPr>
          <w:b/>
          <w:bCs/>
          <w:sz w:val="28"/>
          <w:szCs w:val="28"/>
        </w:rPr>
        <w:t xml:space="preserve">  Положение</w:t>
      </w:r>
    </w:p>
    <w:p w:rsidR="00883D37" w:rsidRPr="00114DCB" w:rsidRDefault="00883D37" w:rsidP="00883D37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</w:t>
      </w:r>
      <w:r w:rsidRPr="00114DCB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         </w:t>
      </w:r>
      <w:r w:rsidRPr="00114DCB">
        <w:rPr>
          <w:b/>
          <w:bCs/>
          <w:sz w:val="28"/>
          <w:szCs w:val="28"/>
        </w:rPr>
        <w:t xml:space="preserve">  о проведении </w:t>
      </w:r>
      <w:r>
        <w:rPr>
          <w:b/>
          <w:bCs/>
          <w:sz w:val="28"/>
          <w:szCs w:val="28"/>
        </w:rPr>
        <w:t xml:space="preserve"> </w:t>
      </w:r>
      <w:r w:rsidRPr="00114DCB">
        <w:rPr>
          <w:b/>
          <w:sz w:val="28"/>
          <w:szCs w:val="28"/>
        </w:rPr>
        <w:t>конкурса</w:t>
      </w:r>
      <w:r w:rsidRPr="00114DCB">
        <w:rPr>
          <w:b/>
          <w:bCs/>
          <w:sz w:val="28"/>
          <w:szCs w:val="28"/>
        </w:rPr>
        <w:t xml:space="preserve">  «Космонавтика»</w:t>
      </w:r>
    </w:p>
    <w:p w:rsidR="00883D37" w:rsidRPr="00114DCB" w:rsidRDefault="00883D37" w:rsidP="00883D37">
      <w:pPr>
        <w:pStyle w:val="ab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114DCB">
        <w:rPr>
          <w:sz w:val="28"/>
          <w:szCs w:val="28"/>
        </w:rPr>
        <w:t xml:space="preserve">онкурс «Космонавтика» (далее – Конкурс) проводится </w:t>
      </w:r>
      <w:r>
        <w:rPr>
          <w:sz w:val="28"/>
          <w:szCs w:val="28"/>
        </w:rPr>
        <w:t>МУ Отделом образования.</w:t>
      </w:r>
    </w:p>
    <w:p w:rsidR="00883D37" w:rsidRDefault="00883D37" w:rsidP="00883D37">
      <w:pPr>
        <w:pStyle w:val="ab"/>
        <w:spacing w:before="0" w:beforeAutospacing="0" w:after="0" w:afterAutospacing="0"/>
        <w:ind w:firstLine="709"/>
        <w:jc w:val="both"/>
        <w:rPr>
          <w:b/>
          <w:sz w:val="28"/>
        </w:rPr>
      </w:pPr>
      <w:r>
        <w:rPr>
          <w:b/>
          <w:sz w:val="28"/>
        </w:rPr>
        <w:t>Цель и задачи Конкурса</w:t>
      </w:r>
    </w:p>
    <w:p w:rsidR="00883D37" w:rsidRDefault="00883D37" w:rsidP="00883D37">
      <w:pPr>
        <w:pStyle w:val="a6"/>
        <w:jc w:val="both"/>
      </w:pPr>
      <w:proofErr w:type="gramStart"/>
      <w:r>
        <w:t>Цель проведения Конкурса: выявление и поддержка талантливой молодежи, стимулирование интереса обучающихся к углубленному изучении  проблем развития космонавтики, ракетно-космической техники, развитие интереса у обучающихся к изучению истории этих отраслей, инженерно-техническим и исследовательским профессиям.</w:t>
      </w:r>
      <w:proofErr w:type="gramEnd"/>
    </w:p>
    <w:p w:rsidR="00883D37" w:rsidRDefault="00883D37" w:rsidP="00883D37">
      <w:pPr>
        <w:pStyle w:val="a6"/>
        <w:jc w:val="both"/>
      </w:pPr>
      <w:r>
        <w:t>Задачи Конкурса:</w:t>
      </w:r>
    </w:p>
    <w:p w:rsidR="00883D37" w:rsidRDefault="00883D37" w:rsidP="00883D37">
      <w:pPr>
        <w:pStyle w:val="a6"/>
        <w:jc w:val="both"/>
      </w:pPr>
      <w:r>
        <w:t xml:space="preserve"> - формирование творческой разносторонней личности, умеющей ставить научные задачи, применять перспективные методы исследований, проводить анализ полученных данных и использовать результаты исследований в практической деятельности;</w:t>
      </w:r>
    </w:p>
    <w:p w:rsidR="00883D37" w:rsidRDefault="00883D37" w:rsidP="00883D37">
      <w:pPr>
        <w:pStyle w:val="a6"/>
        <w:jc w:val="both"/>
      </w:pPr>
      <w:r>
        <w:t>- обмен научно-технической информацией в области исследований, конструирования и производства ракетно-технической техники между молодежными коллективами образовательных учреждений Ростовской области;</w:t>
      </w:r>
    </w:p>
    <w:p w:rsidR="00883D37" w:rsidRDefault="00883D37" w:rsidP="00883D37">
      <w:pPr>
        <w:pStyle w:val="a6"/>
        <w:jc w:val="both"/>
      </w:pPr>
      <w:r>
        <w:t>- использование современных компьютерных технологий в решении экологических проблем;</w:t>
      </w:r>
    </w:p>
    <w:p w:rsidR="00883D37" w:rsidRDefault="00883D37" w:rsidP="00883D37">
      <w:pPr>
        <w:pStyle w:val="a6"/>
        <w:jc w:val="both"/>
      </w:pPr>
      <w:r>
        <w:t>- воспитание гордости у детей и молодежи за достижения отечественной науки и техники на примерах жизни и деятельности великих соотечественников.</w:t>
      </w:r>
    </w:p>
    <w:p w:rsidR="00883D37" w:rsidRDefault="00883D37" w:rsidP="00883D37">
      <w:pPr>
        <w:pStyle w:val="a6"/>
        <w:jc w:val="both"/>
        <w:rPr>
          <w:b/>
        </w:rPr>
      </w:pPr>
    </w:p>
    <w:p w:rsidR="00883D37" w:rsidRDefault="00883D37" w:rsidP="00883D37">
      <w:pPr>
        <w:pStyle w:val="a6"/>
        <w:jc w:val="both"/>
        <w:rPr>
          <w:b/>
        </w:rPr>
      </w:pPr>
      <w:r>
        <w:rPr>
          <w:b/>
        </w:rPr>
        <w:t>Руководство проведением Конкурса</w:t>
      </w:r>
    </w:p>
    <w:p w:rsidR="00883D37" w:rsidRDefault="00883D37" w:rsidP="00883D37">
      <w:pPr>
        <w:ind w:firstLine="708"/>
        <w:jc w:val="both"/>
        <w:rPr>
          <w:sz w:val="28"/>
          <w:szCs w:val="32"/>
        </w:rPr>
      </w:pPr>
      <w:r>
        <w:rPr>
          <w:sz w:val="28"/>
          <w:szCs w:val="32"/>
        </w:rPr>
        <w:t>Руководство подготовкой и проведением Конкурса на муниципальном этапе  осуществляет МУ Отдел образования.</w:t>
      </w:r>
    </w:p>
    <w:p w:rsidR="00883D37" w:rsidRDefault="00883D37" w:rsidP="00883D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Оргкомитет формирует состав жюри.</w:t>
      </w:r>
    </w:p>
    <w:p w:rsidR="00883D37" w:rsidRDefault="00883D37" w:rsidP="00883D37">
      <w:pPr>
        <w:pStyle w:val="21"/>
        <w:spacing w:after="0" w:line="240" w:lineRule="auto"/>
        <w:jc w:val="both"/>
        <w:outlineLvl w:val="0"/>
        <w:rPr>
          <w:b/>
          <w:sz w:val="28"/>
        </w:rPr>
      </w:pPr>
    </w:p>
    <w:p w:rsidR="00883D37" w:rsidRDefault="00883D37" w:rsidP="00883D37">
      <w:pPr>
        <w:pStyle w:val="21"/>
        <w:spacing w:after="0" w:line="240" w:lineRule="auto"/>
        <w:ind w:firstLine="567"/>
        <w:jc w:val="both"/>
        <w:outlineLvl w:val="0"/>
        <w:rPr>
          <w:b/>
          <w:sz w:val="28"/>
        </w:rPr>
      </w:pPr>
      <w:r>
        <w:rPr>
          <w:b/>
          <w:sz w:val="28"/>
        </w:rPr>
        <w:t>Порядок проведение Конкурса</w:t>
      </w:r>
    </w:p>
    <w:p w:rsidR="00883D37" w:rsidRDefault="00883D37" w:rsidP="00883D37">
      <w:pPr>
        <w:pStyle w:val="21"/>
        <w:spacing w:after="0" w:line="240" w:lineRule="auto"/>
        <w:ind w:firstLine="567"/>
        <w:jc w:val="both"/>
        <w:rPr>
          <w:sz w:val="28"/>
        </w:rPr>
      </w:pPr>
      <w:r>
        <w:rPr>
          <w:sz w:val="28"/>
        </w:rPr>
        <w:t>Конкурс  проводится  в два этапа:</w:t>
      </w:r>
    </w:p>
    <w:p w:rsidR="00883D37" w:rsidRDefault="00883D37" w:rsidP="00883D37">
      <w:pPr>
        <w:pStyle w:val="21"/>
        <w:spacing w:after="0" w:line="240" w:lineRule="auto"/>
        <w:ind w:firstLine="567"/>
        <w:jc w:val="both"/>
        <w:rPr>
          <w:sz w:val="28"/>
        </w:rPr>
      </w:pPr>
      <w:r>
        <w:rPr>
          <w:sz w:val="28"/>
        </w:rPr>
        <w:t xml:space="preserve">1этап – </w:t>
      </w:r>
      <w:r>
        <w:rPr>
          <w:sz w:val="28"/>
          <w:lang w:val="ru-RU"/>
        </w:rPr>
        <w:t xml:space="preserve">5 </w:t>
      </w:r>
      <w:r>
        <w:rPr>
          <w:sz w:val="28"/>
        </w:rPr>
        <w:t>феврал</w:t>
      </w:r>
      <w:r>
        <w:rPr>
          <w:sz w:val="28"/>
          <w:lang w:val="ru-RU"/>
        </w:rPr>
        <w:t>я</w:t>
      </w:r>
      <w:r>
        <w:rPr>
          <w:sz w:val="28"/>
        </w:rPr>
        <w:t xml:space="preserve"> 2014 года (муниципальный);</w:t>
      </w:r>
    </w:p>
    <w:p w:rsidR="00883D37" w:rsidRPr="008550FF" w:rsidRDefault="00883D37" w:rsidP="00883D37">
      <w:pPr>
        <w:pStyle w:val="21"/>
        <w:spacing w:after="0" w:line="240" w:lineRule="auto"/>
        <w:ind w:firstLine="567"/>
        <w:jc w:val="both"/>
        <w:rPr>
          <w:sz w:val="28"/>
          <w:lang w:val="ru-RU"/>
        </w:rPr>
      </w:pPr>
      <w:r>
        <w:rPr>
          <w:sz w:val="28"/>
        </w:rPr>
        <w:t>2 этап – 15-16 февраля 2014 года (областной).</w:t>
      </w:r>
    </w:p>
    <w:p w:rsidR="00883D37" w:rsidRDefault="00883D37" w:rsidP="00883D37">
      <w:pPr>
        <w:pStyle w:val="21"/>
        <w:spacing w:after="0" w:line="240" w:lineRule="auto"/>
        <w:ind w:firstLine="567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К участию в Конкурсе приглашаются обучающиеся общеобразовательных учреждений, учреждений дополнительного образования детей, </w:t>
      </w:r>
      <w:r>
        <w:rPr>
          <w:sz w:val="28"/>
          <w:szCs w:val="26"/>
          <w:lang w:val="ru-RU"/>
        </w:rPr>
        <w:t xml:space="preserve">учреждений </w:t>
      </w:r>
      <w:r>
        <w:rPr>
          <w:sz w:val="28"/>
          <w:szCs w:val="26"/>
        </w:rPr>
        <w:t xml:space="preserve"> среднего профессионального образования в возрасте от 12 до 20 лет.</w:t>
      </w:r>
    </w:p>
    <w:p w:rsidR="00883D37" w:rsidRDefault="00883D37" w:rsidP="00883D37">
      <w:pPr>
        <w:pStyle w:val="a8"/>
        <w:ind w:right="-1" w:firstLine="360"/>
      </w:pPr>
      <w:r>
        <w:rPr>
          <w:szCs w:val="26"/>
        </w:rPr>
        <w:t>На областной этап Конкурса принимаются проекты, исследовательские работы,</w:t>
      </w:r>
      <w:r w:rsidRPr="00C92CF2">
        <w:t xml:space="preserve"> </w:t>
      </w:r>
      <w:r>
        <w:t xml:space="preserve">теоретические исследования, образцы приборов и устройств </w:t>
      </w:r>
      <w:r>
        <w:rPr>
          <w:szCs w:val="26"/>
        </w:rPr>
        <w:t xml:space="preserve"> выполненные </w:t>
      </w:r>
      <w:r>
        <w:t xml:space="preserve"> индивидуально или коллективно, под руководством педагогов или научных руководителей по следующим направлениям: </w:t>
      </w:r>
    </w:p>
    <w:p w:rsidR="00883D37" w:rsidRDefault="00883D37" w:rsidP="00883D37">
      <w:pPr>
        <w:pStyle w:val="a8"/>
        <w:ind w:right="-1" w:firstLine="360"/>
        <w:rPr>
          <w:szCs w:val="26"/>
        </w:rPr>
      </w:pPr>
    </w:p>
    <w:p w:rsidR="00883D37" w:rsidRPr="00C92CF2" w:rsidRDefault="00883D37" w:rsidP="00883D37">
      <w:pPr>
        <w:pStyle w:val="a8"/>
        <w:numPr>
          <w:ilvl w:val="0"/>
          <w:numId w:val="5"/>
        </w:numPr>
        <w:ind w:right="-1"/>
        <w:rPr>
          <w:b/>
        </w:rPr>
      </w:pPr>
      <w:r w:rsidRPr="00C92CF2">
        <w:rPr>
          <w:b/>
        </w:rPr>
        <w:t>Космические аппараты и ракеты-носители.</w:t>
      </w:r>
    </w:p>
    <w:p w:rsidR="00883D37" w:rsidRPr="003A555D" w:rsidRDefault="00883D37" w:rsidP="00883D37">
      <w:pPr>
        <w:pStyle w:val="a6"/>
        <w:jc w:val="both"/>
      </w:pPr>
      <w:r>
        <w:t xml:space="preserve">Рассматриваются модели, макеты </w:t>
      </w:r>
      <w:r w:rsidRPr="003A555D">
        <w:t xml:space="preserve"> ракетной и космической техники (РКТ), а также работы с использованием компьютерных программ, отражающие тематику секции: </w:t>
      </w:r>
    </w:p>
    <w:p w:rsidR="00883D37" w:rsidRPr="003A555D" w:rsidRDefault="00883D37" w:rsidP="00883D37">
      <w:pPr>
        <w:pStyle w:val="a6"/>
        <w:tabs>
          <w:tab w:val="num" w:pos="1080"/>
        </w:tabs>
        <w:jc w:val="both"/>
      </w:pPr>
      <w:r>
        <w:lastRenderedPageBreak/>
        <w:t>- к</w:t>
      </w:r>
      <w:r w:rsidRPr="003A555D">
        <w:t xml:space="preserve">осмодромы и полигоны (стартовые полигоны, стартовые позиции, установки и устройства, технические позиции, транспортные установочные устройства,  посадочные комплексы); </w:t>
      </w:r>
    </w:p>
    <w:p w:rsidR="00883D37" w:rsidRPr="003A555D" w:rsidRDefault="00883D37" w:rsidP="00883D37">
      <w:pPr>
        <w:tabs>
          <w:tab w:val="num" w:pos="709"/>
          <w:tab w:val="num" w:pos="1134"/>
        </w:tabs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ab/>
      </w:r>
      <w:proofErr w:type="gramStart"/>
      <w:r>
        <w:rPr>
          <w:bCs/>
          <w:iCs/>
          <w:sz w:val="28"/>
          <w:szCs w:val="28"/>
        </w:rPr>
        <w:t xml:space="preserve">- </w:t>
      </w:r>
      <w:r w:rsidRPr="00855470">
        <w:rPr>
          <w:bCs/>
          <w:iCs/>
          <w:sz w:val="28"/>
          <w:szCs w:val="28"/>
        </w:rPr>
        <w:t xml:space="preserve">  </w:t>
      </w:r>
      <w:r>
        <w:rPr>
          <w:bCs/>
          <w:iCs/>
          <w:sz w:val="28"/>
          <w:szCs w:val="28"/>
        </w:rPr>
        <w:t>р</w:t>
      </w:r>
      <w:r w:rsidRPr="003A555D">
        <w:rPr>
          <w:bCs/>
          <w:iCs/>
          <w:sz w:val="28"/>
          <w:szCs w:val="28"/>
        </w:rPr>
        <w:t>акетная техника (РТ) (реактивные снаряды и малые управляемые ракеты, баллистические ракеты, зенитные управляемые ракеты, ракетоносители, разгонные блоки, межорбитальные буксиры, бортовые системы, двигатели, агрегаты и другие элементы  РТ);</w:t>
      </w:r>
      <w:proofErr w:type="gramEnd"/>
    </w:p>
    <w:p w:rsidR="00883D37" w:rsidRPr="003A555D" w:rsidRDefault="00883D37" w:rsidP="00883D37">
      <w:pPr>
        <w:tabs>
          <w:tab w:val="num" w:pos="709"/>
          <w:tab w:val="num" w:pos="1134"/>
        </w:tabs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ab/>
      </w:r>
      <w:proofErr w:type="gramStart"/>
      <w:r>
        <w:rPr>
          <w:bCs/>
          <w:iCs/>
          <w:sz w:val="28"/>
          <w:szCs w:val="28"/>
        </w:rPr>
        <w:t>- к</w:t>
      </w:r>
      <w:r w:rsidRPr="003A555D">
        <w:rPr>
          <w:bCs/>
          <w:iCs/>
          <w:sz w:val="28"/>
          <w:szCs w:val="28"/>
        </w:rPr>
        <w:t>осмические аппараты (КА) (спутники, долговременные орбитальные станции (ДОС), межпланетные аппараты, планетоходы и другие транспортные системы, планетные базы-станции, средства передвижения космонавтов, роботы-манипуляторы, средства спасения аппаратов и космонавтов, бортовые системы, агрегаты, двигатели, конструкционные узлы и другие элементы РКТ, многоразовые транспортные системы)</w:t>
      </w:r>
      <w:r>
        <w:rPr>
          <w:bCs/>
          <w:iCs/>
          <w:sz w:val="28"/>
          <w:szCs w:val="28"/>
        </w:rPr>
        <w:t>;</w:t>
      </w:r>
      <w:proofErr w:type="gramEnd"/>
    </w:p>
    <w:p w:rsidR="00883D37" w:rsidRPr="003A555D" w:rsidRDefault="00883D37" w:rsidP="00883D37">
      <w:pPr>
        <w:pStyle w:val="ab"/>
        <w:spacing w:before="0" w:beforeAutospacing="0" w:after="0" w:afterAutospacing="0" w:line="240" w:lineRule="atLeast"/>
        <w:ind w:firstLine="567"/>
        <w:jc w:val="both"/>
        <w:rPr>
          <w:bCs/>
          <w:iCs/>
          <w:sz w:val="28"/>
          <w:szCs w:val="28"/>
        </w:rPr>
      </w:pPr>
      <w:proofErr w:type="gramStart"/>
      <w:r>
        <w:rPr>
          <w:bCs/>
          <w:iCs/>
          <w:sz w:val="28"/>
          <w:szCs w:val="28"/>
        </w:rPr>
        <w:t>- н</w:t>
      </w:r>
      <w:r w:rsidRPr="003A555D">
        <w:rPr>
          <w:bCs/>
          <w:iCs/>
          <w:sz w:val="28"/>
          <w:szCs w:val="28"/>
        </w:rPr>
        <w:t>етрадиционные средства, используемые для вывода КА, исследования планет и посадки (аэродинамические аппараты (крылатые, роторные),  аэростатические летательные аппараты, перспективные способы и средства (</w:t>
      </w:r>
      <w:proofErr w:type="spellStart"/>
      <w:r w:rsidRPr="003A555D">
        <w:rPr>
          <w:bCs/>
          <w:iCs/>
          <w:sz w:val="28"/>
          <w:szCs w:val="28"/>
        </w:rPr>
        <w:t>антигравиталет</w:t>
      </w:r>
      <w:proofErr w:type="spellEnd"/>
      <w:r w:rsidRPr="003A555D">
        <w:rPr>
          <w:bCs/>
          <w:iCs/>
          <w:sz w:val="28"/>
          <w:szCs w:val="28"/>
        </w:rPr>
        <w:t xml:space="preserve"> и т.д.).</w:t>
      </w:r>
      <w:proofErr w:type="gramEnd"/>
    </w:p>
    <w:p w:rsidR="00883D37" w:rsidRPr="003A555D" w:rsidRDefault="00883D37" w:rsidP="00883D37">
      <w:pPr>
        <w:pStyle w:val="ab"/>
        <w:spacing w:before="0" w:beforeAutospacing="0" w:after="0" w:afterAutospacing="0" w:line="240" w:lineRule="atLeast"/>
        <w:ind w:left="360"/>
        <w:jc w:val="both"/>
        <w:rPr>
          <w:sz w:val="28"/>
          <w:szCs w:val="28"/>
        </w:rPr>
      </w:pPr>
    </w:p>
    <w:p w:rsidR="00883D37" w:rsidRPr="00C92CF2" w:rsidRDefault="00883D37" w:rsidP="00883D37">
      <w:pPr>
        <w:ind w:firstLine="567"/>
        <w:jc w:val="both"/>
        <w:rPr>
          <w:b/>
          <w:i/>
          <w:sz w:val="28"/>
          <w:szCs w:val="28"/>
        </w:rPr>
      </w:pPr>
      <w:r w:rsidRPr="00C92CF2">
        <w:rPr>
          <w:b/>
          <w:sz w:val="28"/>
          <w:szCs w:val="28"/>
        </w:rPr>
        <w:t>2. Космическая биология и медицина.</w:t>
      </w:r>
    </w:p>
    <w:p w:rsidR="00883D37" w:rsidRPr="003A555D" w:rsidRDefault="00883D37" w:rsidP="00883D37">
      <w:pPr>
        <w:ind w:firstLine="567"/>
        <w:jc w:val="both"/>
        <w:rPr>
          <w:sz w:val="28"/>
          <w:szCs w:val="28"/>
        </w:rPr>
      </w:pPr>
      <w:r w:rsidRPr="003A555D">
        <w:rPr>
          <w:sz w:val="28"/>
          <w:szCs w:val="28"/>
        </w:rPr>
        <w:t xml:space="preserve">Рассматриваются теоретические проекты, приборы, тренажеры, макеты и действующие установки, а также работы с использованием компьютерных программ, отражающие тематику секции: </w:t>
      </w:r>
    </w:p>
    <w:p w:rsidR="00883D37" w:rsidRPr="003A555D" w:rsidRDefault="00883D37" w:rsidP="00883D37">
      <w:pPr>
        <w:ind w:firstLine="567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- </w:t>
      </w:r>
      <w:r w:rsidRPr="00671F37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б</w:t>
      </w:r>
      <w:r w:rsidRPr="003A555D">
        <w:rPr>
          <w:bCs/>
          <w:iCs/>
          <w:sz w:val="28"/>
          <w:szCs w:val="28"/>
        </w:rPr>
        <w:t>иологические и медицинские исследования в космосе;</w:t>
      </w:r>
    </w:p>
    <w:p w:rsidR="00883D37" w:rsidRPr="003A555D" w:rsidRDefault="00883D37" w:rsidP="00883D37">
      <w:pPr>
        <w:ind w:firstLine="567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- </w:t>
      </w:r>
      <w:r w:rsidRPr="00671F37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с</w:t>
      </w:r>
      <w:r w:rsidRPr="003A555D">
        <w:rPr>
          <w:bCs/>
          <w:iCs/>
          <w:sz w:val="28"/>
          <w:szCs w:val="28"/>
        </w:rPr>
        <w:t>истемы жизнеобеспечения экипажей космических кораблей в полете или при высадке экспедиций на другие планеты;</w:t>
      </w:r>
    </w:p>
    <w:p w:rsidR="00883D37" w:rsidRPr="003A555D" w:rsidRDefault="00883D37" w:rsidP="00883D37">
      <w:pPr>
        <w:ind w:firstLine="567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- </w:t>
      </w:r>
      <w:r w:rsidRPr="00671F37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а</w:t>
      </w:r>
      <w:r w:rsidRPr="003A555D">
        <w:rPr>
          <w:bCs/>
          <w:iCs/>
          <w:sz w:val="28"/>
          <w:szCs w:val="28"/>
        </w:rPr>
        <w:t>даптация человека к факторам космического полета или к земным условиям после полета в космос;</w:t>
      </w:r>
    </w:p>
    <w:p w:rsidR="00883D37" w:rsidRPr="003A555D" w:rsidRDefault="00883D37" w:rsidP="00883D37">
      <w:pPr>
        <w:ind w:firstLine="567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- </w:t>
      </w:r>
      <w:r w:rsidRPr="00671F37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р</w:t>
      </w:r>
      <w:r w:rsidRPr="003A555D">
        <w:rPr>
          <w:bCs/>
          <w:iCs/>
          <w:sz w:val="28"/>
          <w:szCs w:val="28"/>
        </w:rPr>
        <w:t>азвитие внимания, памяти, восприятия, реакции человека применительно к задачам операторской деятельности, вопросы индивидуальной, групповой совместимости в полете;</w:t>
      </w:r>
    </w:p>
    <w:p w:rsidR="00883D37" w:rsidRPr="003A555D" w:rsidRDefault="00883D37" w:rsidP="00883D37">
      <w:pPr>
        <w:ind w:firstLine="567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- </w:t>
      </w:r>
      <w:r w:rsidRPr="00671F37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с</w:t>
      </w:r>
      <w:r w:rsidRPr="003A555D">
        <w:rPr>
          <w:bCs/>
          <w:iCs/>
          <w:sz w:val="28"/>
          <w:szCs w:val="28"/>
        </w:rPr>
        <w:t>редства и методы обеспечения работоспособности в полете (физической и умственной);</w:t>
      </w:r>
    </w:p>
    <w:p w:rsidR="00883D37" w:rsidRPr="003A555D" w:rsidRDefault="00883D37" w:rsidP="00883D37">
      <w:pPr>
        <w:ind w:firstLine="567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- </w:t>
      </w:r>
      <w:r w:rsidRPr="00671F37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п</w:t>
      </w:r>
      <w:r w:rsidRPr="003A555D">
        <w:rPr>
          <w:bCs/>
          <w:iCs/>
          <w:sz w:val="28"/>
          <w:szCs w:val="28"/>
        </w:rPr>
        <w:t>сихологические аспекты работоспособности в полете;</w:t>
      </w:r>
    </w:p>
    <w:p w:rsidR="00883D37" w:rsidRPr="003A555D" w:rsidRDefault="00883D37" w:rsidP="00883D37">
      <w:pPr>
        <w:ind w:firstLine="567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- </w:t>
      </w:r>
      <w:r w:rsidRPr="00671F37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м</w:t>
      </w:r>
      <w:r w:rsidRPr="003A555D">
        <w:rPr>
          <w:bCs/>
          <w:iCs/>
          <w:sz w:val="28"/>
          <w:szCs w:val="28"/>
        </w:rPr>
        <w:t>едицинский отбор и физическая подготовка космонавтов к полету;</w:t>
      </w:r>
    </w:p>
    <w:p w:rsidR="00883D37" w:rsidRPr="003A555D" w:rsidRDefault="00883D37" w:rsidP="00883D37">
      <w:pPr>
        <w:ind w:firstLine="567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- </w:t>
      </w:r>
      <w:r w:rsidRPr="00671F37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о</w:t>
      </w:r>
      <w:r w:rsidRPr="003A555D">
        <w:rPr>
          <w:bCs/>
          <w:iCs/>
          <w:sz w:val="28"/>
          <w:szCs w:val="28"/>
        </w:rPr>
        <w:t>казание медицинской помощи в полете;</w:t>
      </w:r>
    </w:p>
    <w:p w:rsidR="00883D37" w:rsidRPr="003A555D" w:rsidRDefault="00883D37" w:rsidP="00883D37">
      <w:pPr>
        <w:ind w:firstLine="567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- </w:t>
      </w:r>
      <w:r w:rsidRPr="00671F37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с</w:t>
      </w:r>
      <w:r w:rsidRPr="003A555D">
        <w:rPr>
          <w:bCs/>
          <w:iCs/>
          <w:sz w:val="28"/>
          <w:szCs w:val="28"/>
        </w:rPr>
        <w:t>редства и методы санитарно-гигиенического обеспечения;</w:t>
      </w:r>
    </w:p>
    <w:p w:rsidR="00883D37" w:rsidRPr="003A555D" w:rsidRDefault="00883D37" w:rsidP="00883D37">
      <w:pPr>
        <w:ind w:firstLine="567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- с</w:t>
      </w:r>
      <w:r w:rsidRPr="003A555D">
        <w:rPr>
          <w:bCs/>
          <w:iCs/>
          <w:sz w:val="28"/>
          <w:szCs w:val="28"/>
        </w:rPr>
        <w:t>редства и методы профилактики неблагоприятного действия факторов космического полета на организм космонавтов;</w:t>
      </w:r>
    </w:p>
    <w:p w:rsidR="00883D37" w:rsidRPr="003A555D" w:rsidRDefault="00883D37" w:rsidP="00883D37">
      <w:pPr>
        <w:ind w:firstLine="567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- </w:t>
      </w:r>
      <w:r w:rsidRPr="00883D37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м</w:t>
      </w:r>
      <w:r w:rsidRPr="003A555D">
        <w:rPr>
          <w:bCs/>
          <w:iCs/>
          <w:sz w:val="28"/>
          <w:szCs w:val="28"/>
        </w:rPr>
        <w:t xml:space="preserve">едицинское обеспечение </w:t>
      </w:r>
      <w:proofErr w:type="spellStart"/>
      <w:r w:rsidRPr="003A555D">
        <w:rPr>
          <w:bCs/>
          <w:iCs/>
          <w:sz w:val="28"/>
          <w:szCs w:val="28"/>
        </w:rPr>
        <w:t>внекорабельной</w:t>
      </w:r>
      <w:proofErr w:type="spellEnd"/>
      <w:r w:rsidRPr="003A555D">
        <w:rPr>
          <w:bCs/>
          <w:iCs/>
          <w:sz w:val="28"/>
          <w:szCs w:val="28"/>
        </w:rPr>
        <w:t xml:space="preserve"> деятельности; </w:t>
      </w:r>
    </w:p>
    <w:p w:rsidR="00883D37" w:rsidRPr="003A555D" w:rsidRDefault="00883D37" w:rsidP="00883D37">
      <w:pPr>
        <w:ind w:firstLine="567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- с</w:t>
      </w:r>
      <w:r w:rsidRPr="003A555D">
        <w:rPr>
          <w:bCs/>
          <w:iCs/>
          <w:sz w:val="28"/>
          <w:szCs w:val="28"/>
        </w:rPr>
        <w:t xml:space="preserve">редства и методы обеспечения газового состава, теплового режима, </w:t>
      </w:r>
      <w:proofErr w:type="spellStart"/>
      <w:r w:rsidRPr="003A555D">
        <w:rPr>
          <w:bCs/>
          <w:iCs/>
          <w:sz w:val="28"/>
          <w:szCs w:val="28"/>
        </w:rPr>
        <w:t>водообеспечения</w:t>
      </w:r>
      <w:proofErr w:type="spellEnd"/>
      <w:r w:rsidRPr="003A555D">
        <w:rPr>
          <w:bCs/>
          <w:iCs/>
          <w:sz w:val="28"/>
          <w:szCs w:val="28"/>
        </w:rPr>
        <w:t>;</w:t>
      </w:r>
    </w:p>
    <w:p w:rsidR="00883D37" w:rsidRPr="003A555D" w:rsidRDefault="00883D37" w:rsidP="00883D37">
      <w:pPr>
        <w:ind w:firstLine="567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- </w:t>
      </w:r>
      <w:r w:rsidRPr="00883D37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п</w:t>
      </w:r>
      <w:r w:rsidRPr="003A555D">
        <w:rPr>
          <w:bCs/>
          <w:iCs/>
          <w:sz w:val="28"/>
          <w:szCs w:val="28"/>
        </w:rPr>
        <w:t>ища космонавтов;</w:t>
      </w:r>
    </w:p>
    <w:p w:rsidR="00883D37" w:rsidRPr="003A555D" w:rsidRDefault="00883D37" w:rsidP="00883D37">
      <w:pPr>
        <w:ind w:firstLine="567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- </w:t>
      </w:r>
      <w:r w:rsidRPr="00883D37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к</w:t>
      </w:r>
      <w:r w:rsidRPr="003A555D">
        <w:rPr>
          <w:bCs/>
          <w:iCs/>
          <w:sz w:val="28"/>
          <w:szCs w:val="28"/>
        </w:rPr>
        <w:t>осмические оранжереи, плантации.</w:t>
      </w:r>
    </w:p>
    <w:p w:rsidR="00883D37" w:rsidRPr="003A555D" w:rsidRDefault="00883D37" w:rsidP="00883D37">
      <w:pPr>
        <w:ind w:left="720"/>
        <w:jc w:val="both"/>
        <w:rPr>
          <w:bCs/>
          <w:iCs/>
          <w:sz w:val="28"/>
          <w:szCs w:val="28"/>
        </w:rPr>
      </w:pPr>
    </w:p>
    <w:p w:rsidR="00883D37" w:rsidRPr="00C92CF2" w:rsidRDefault="00883D37" w:rsidP="00883D37">
      <w:pPr>
        <w:pStyle w:val="ab"/>
        <w:numPr>
          <w:ilvl w:val="0"/>
          <w:numId w:val="1"/>
        </w:numPr>
        <w:spacing w:before="0" w:beforeAutospacing="0" w:after="0" w:afterAutospacing="0" w:line="240" w:lineRule="atLeast"/>
        <w:jc w:val="both"/>
        <w:rPr>
          <w:b/>
          <w:sz w:val="28"/>
          <w:szCs w:val="28"/>
        </w:rPr>
      </w:pPr>
      <w:r w:rsidRPr="00C92CF2">
        <w:rPr>
          <w:b/>
          <w:sz w:val="28"/>
          <w:szCs w:val="28"/>
        </w:rPr>
        <w:t>Астрономия и астрофизика.</w:t>
      </w:r>
    </w:p>
    <w:p w:rsidR="00883D37" w:rsidRPr="003A555D" w:rsidRDefault="00883D37" w:rsidP="00883D37">
      <w:pPr>
        <w:pStyle w:val="a6"/>
        <w:jc w:val="both"/>
      </w:pPr>
      <w:proofErr w:type="gramStart"/>
      <w:r w:rsidRPr="003A555D">
        <w:t xml:space="preserve">Рассматриваются теоретические разработки, макеты, модели, астрономические приборы, наглядные пособия, фотографии, материалы видео- и </w:t>
      </w:r>
      <w:r w:rsidRPr="003A555D">
        <w:lastRenderedPageBreak/>
        <w:t xml:space="preserve">киносъемки, астрономические компьютерные программы, а также работы с использованием компьютерных программ, отражающие тематику секции. </w:t>
      </w:r>
      <w:proofErr w:type="gramEnd"/>
    </w:p>
    <w:p w:rsidR="00883D37" w:rsidRPr="003A555D" w:rsidRDefault="00883D37" w:rsidP="00883D37">
      <w:pPr>
        <w:ind w:firstLine="567"/>
        <w:jc w:val="both"/>
        <w:rPr>
          <w:bCs/>
          <w:iCs/>
          <w:sz w:val="28"/>
          <w:szCs w:val="28"/>
        </w:rPr>
      </w:pPr>
      <w:r w:rsidRPr="003A555D">
        <w:rPr>
          <w:bCs/>
          <w:iCs/>
          <w:sz w:val="28"/>
          <w:szCs w:val="28"/>
        </w:rPr>
        <w:t xml:space="preserve">Возможные направления работ: </w:t>
      </w:r>
      <w:proofErr w:type="gramStart"/>
      <w:r>
        <w:rPr>
          <w:bCs/>
          <w:iCs/>
          <w:sz w:val="28"/>
          <w:szCs w:val="28"/>
        </w:rPr>
        <w:t>С</w:t>
      </w:r>
      <w:r w:rsidRPr="003A555D">
        <w:rPr>
          <w:bCs/>
          <w:iCs/>
          <w:sz w:val="28"/>
          <w:szCs w:val="28"/>
        </w:rPr>
        <w:t xml:space="preserve">олнце, планеты, спутники планет, </w:t>
      </w:r>
      <w:r>
        <w:rPr>
          <w:bCs/>
          <w:iCs/>
          <w:sz w:val="28"/>
          <w:szCs w:val="28"/>
        </w:rPr>
        <w:t>Л</w:t>
      </w:r>
      <w:r w:rsidRPr="003A555D">
        <w:rPr>
          <w:bCs/>
          <w:iCs/>
          <w:sz w:val="28"/>
          <w:szCs w:val="28"/>
        </w:rPr>
        <w:t xml:space="preserve">уна, кометы, астероиды, метеоры, метеориты, метеоритные кратеры, серебристые облака, зодиакальный свет, </w:t>
      </w:r>
      <w:proofErr w:type="spellStart"/>
      <w:r w:rsidRPr="003A555D">
        <w:rPr>
          <w:bCs/>
          <w:iCs/>
          <w:sz w:val="28"/>
          <w:szCs w:val="28"/>
        </w:rPr>
        <w:t>астроклимат</w:t>
      </w:r>
      <w:proofErr w:type="spellEnd"/>
      <w:r w:rsidRPr="003A555D">
        <w:rPr>
          <w:bCs/>
          <w:iCs/>
          <w:sz w:val="28"/>
          <w:szCs w:val="28"/>
        </w:rPr>
        <w:t xml:space="preserve">, звездная астрономия, наблюдение туманностей, звездных скоплений, галактик, астрофотография, </w:t>
      </w:r>
      <w:proofErr w:type="spellStart"/>
      <w:r w:rsidRPr="003A555D">
        <w:rPr>
          <w:bCs/>
          <w:iCs/>
          <w:sz w:val="28"/>
          <w:szCs w:val="28"/>
        </w:rPr>
        <w:t>астроприборостроение</w:t>
      </w:r>
      <w:proofErr w:type="spellEnd"/>
      <w:r w:rsidRPr="003A555D">
        <w:rPr>
          <w:bCs/>
          <w:iCs/>
          <w:sz w:val="28"/>
          <w:szCs w:val="28"/>
        </w:rPr>
        <w:t>, астрономические радионаблюдения, астрономические приборы для наблюдения из космоса.</w:t>
      </w:r>
      <w:proofErr w:type="gramEnd"/>
    </w:p>
    <w:p w:rsidR="00883D37" w:rsidRPr="003A555D" w:rsidRDefault="00883D37" w:rsidP="00883D37">
      <w:pPr>
        <w:pStyle w:val="ab"/>
        <w:spacing w:before="0" w:beforeAutospacing="0" w:after="0" w:afterAutospacing="0" w:line="240" w:lineRule="atLeast"/>
        <w:ind w:left="360"/>
        <w:jc w:val="both"/>
        <w:rPr>
          <w:sz w:val="28"/>
          <w:szCs w:val="28"/>
        </w:rPr>
      </w:pPr>
      <w:r w:rsidRPr="003A555D">
        <w:rPr>
          <w:sz w:val="28"/>
          <w:szCs w:val="28"/>
        </w:rPr>
        <w:t xml:space="preserve"> </w:t>
      </w:r>
    </w:p>
    <w:p w:rsidR="00883D37" w:rsidRPr="00C92CF2" w:rsidRDefault="00883D37" w:rsidP="00883D37">
      <w:pPr>
        <w:jc w:val="both"/>
        <w:rPr>
          <w:b/>
          <w:iCs/>
          <w:sz w:val="28"/>
          <w:szCs w:val="28"/>
        </w:rPr>
      </w:pPr>
      <w:r w:rsidRPr="00883D37">
        <w:rPr>
          <w:b/>
          <w:iCs/>
          <w:sz w:val="28"/>
          <w:szCs w:val="28"/>
        </w:rPr>
        <w:t xml:space="preserve">   </w:t>
      </w:r>
      <w:r w:rsidRPr="00C92CF2">
        <w:rPr>
          <w:b/>
          <w:iCs/>
          <w:sz w:val="28"/>
          <w:szCs w:val="28"/>
        </w:rPr>
        <w:t xml:space="preserve">4. </w:t>
      </w:r>
      <w:r w:rsidRPr="00883D37">
        <w:rPr>
          <w:b/>
          <w:iCs/>
          <w:sz w:val="28"/>
          <w:szCs w:val="28"/>
        </w:rPr>
        <w:t xml:space="preserve"> </w:t>
      </w:r>
      <w:r w:rsidRPr="00C92CF2">
        <w:rPr>
          <w:b/>
          <w:iCs/>
          <w:sz w:val="28"/>
          <w:szCs w:val="28"/>
        </w:rPr>
        <w:t>Экология и космонавтика.</w:t>
      </w:r>
    </w:p>
    <w:p w:rsidR="00883D37" w:rsidRPr="003A555D" w:rsidRDefault="00883D37" w:rsidP="00883D37">
      <w:pPr>
        <w:pStyle w:val="a6"/>
        <w:jc w:val="both"/>
      </w:pPr>
      <w:r w:rsidRPr="003A555D">
        <w:t xml:space="preserve">Рассматриваются теоретические проекты,  макеты и действующие приборы, а также работы с использованием компьютерных программ, отражающие тематику секции: </w:t>
      </w:r>
    </w:p>
    <w:p w:rsidR="00883D37" w:rsidRPr="003A555D" w:rsidRDefault="00883D37" w:rsidP="00883D37">
      <w:pPr>
        <w:pStyle w:val="a6"/>
        <w:tabs>
          <w:tab w:val="num" w:pos="709"/>
        </w:tabs>
        <w:ind w:firstLine="0"/>
        <w:jc w:val="both"/>
      </w:pPr>
      <w:r>
        <w:tab/>
        <w:t>- с</w:t>
      </w:r>
      <w:r w:rsidRPr="003A555D">
        <w:t>редства обнару</w:t>
      </w:r>
      <w:r>
        <w:t>жения, регистрации, ликвидации «космического мусора»</w:t>
      </w:r>
      <w:r w:rsidRPr="003A555D">
        <w:t>;</w:t>
      </w:r>
    </w:p>
    <w:p w:rsidR="00883D37" w:rsidRPr="003A555D" w:rsidRDefault="00883D37" w:rsidP="00883D37">
      <w:pPr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- к</w:t>
      </w:r>
      <w:r w:rsidRPr="003A555D">
        <w:rPr>
          <w:bCs/>
          <w:iCs/>
          <w:sz w:val="28"/>
          <w:szCs w:val="28"/>
        </w:rPr>
        <w:t>осмические средства обнаружения, регистрации, ликвидации последствий экологических катастроф на Земле;</w:t>
      </w:r>
    </w:p>
    <w:p w:rsidR="00883D37" w:rsidRPr="003A555D" w:rsidRDefault="00883D37" w:rsidP="00883D37">
      <w:pPr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- к</w:t>
      </w:r>
      <w:r w:rsidRPr="003A555D">
        <w:rPr>
          <w:bCs/>
          <w:iCs/>
          <w:sz w:val="28"/>
          <w:szCs w:val="28"/>
        </w:rPr>
        <w:t>осмические средства утилизации земных промышленных отходов и оружия массового поражения;</w:t>
      </w:r>
    </w:p>
    <w:p w:rsidR="00883D37" w:rsidRPr="003A555D" w:rsidRDefault="00883D37" w:rsidP="00883D37">
      <w:pPr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- п</w:t>
      </w:r>
      <w:r w:rsidRPr="003A555D">
        <w:rPr>
          <w:bCs/>
          <w:iCs/>
          <w:sz w:val="28"/>
          <w:szCs w:val="28"/>
        </w:rPr>
        <w:t>рогнозирование и предотвращение экологических катастроф с использованием космической информации;</w:t>
      </w:r>
    </w:p>
    <w:p w:rsidR="00883D37" w:rsidRPr="003A555D" w:rsidRDefault="00883D37" w:rsidP="00883D37">
      <w:pPr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- п</w:t>
      </w:r>
      <w:r w:rsidRPr="003A555D">
        <w:rPr>
          <w:bCs/>
          <w:iCs/>
          <w:sz w:val="28"/>
          <w:szCs w:val="28"/>
        </w:rPr>
        <w:t>еренос вредных производств за пределы Земли;</w:t>
      </w:r>
    </w:p>
    <w:p w:rsidR="00883D37" w:rsidRPr="003A555D" w:rsidRDefault="00883D37" w:rsidP="00883D37">
      <w:pPr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- э</w:t>
      </w:r>
      <w:r w:rsidRPr="003A555D">
        <w:rPr>
          <w:bCs/>
          <w:iCs/>
          <w:sz w:val="28"/>
          <w:szCs w:val="28"/>
        </w:rPr>
        <w:t>кология ракетно-космической техники (производство, испытание, эксплуатация);</w:t>
      </w:r>
    </w:p>
    <w:p w:rsidR="00883D37" w:rsidRPr="003A555D" w:rsidRDefault="00883D37" w:rsidP="00883D37">
      <w:pPr>
        <w:pStyle w:val="ab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- с</w:t>
      </w:r>
      <w:r w:rsidRPr="003A555D">
        <w:rPr>
          <w:bCs/>
          <w:iCs/>
          <w:sz w:val="28"/>
          <w:szCs w:val="28"/>
        </w:rPr>
        <w:t>редства утилизации отходов на борту космического аппарата.</w:t>
      </w:r>
    </w:p>
    <w:p w:rsidR="00883D37" w:rsidRPr="003A555D" w:rsidRDefault="00883D37" w:rsidP="00883D37">
      <w:pPr>
        <w:pStyle w:val="ab"/>
        <w:spacing w:before="0" w:beforeAutospacing="0" w:after="0" w:afterAutospacing="0" w:line="240" w:lineRule="atLeast"/>
        <w:ind w:left="709"/>
        <w:jc w:val="both"/>
        <w:rPr>
          <w:sz w:val="28"/>
          <w:szCs w:val="28"/>
        </w:rPr>
      </w:pPr>
    </w:p>
    <w:p w:rsidR="00883D37" w:rsidRPr="00C92CF2" w:rsidRDefault="00883D37" w:rsidP="00883D37">
      <w:pPr>
        <w:pStyle w:val="ab"/>
        <w:numPr>
          <w:ilvl w:val="0"/>
          <w:numId w:val="2"/>
        </w:numPr>
        <w:spacing w:before="0" w:beforeAutospacing="0" w:after="0" w:afterAutospacing="0" w:line="240" w:lineRule="atLeast"/>
        <w:jc w:val="both"/>
        <w:rPr>
          <w:b/>
          <w:sz w:val="28"/>
          <w:szCs w:val="28"/>
        </w:rPr>
      </w:pPr>
      <w:r w:rsidRPr="00C92CF2">
        <w:rPr>
          <w:b/>
          <w:sz w:val="28"/>
          <w:szCs w:val="28"/>
        </w:rPr>
        <w:t>Электроника и энергетика.</w:t>
      </w:r>
    </w:p>
    <w:p w:rsidR="00883D37" w:rsidRPr="003A555D" w:rsidRDefault="00883D37" w:rsidP="00883D37">
      <w:pPr>
        <w:ind w:firstLine="709"/>
        <w:jc w:val="both"/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>- а</w:t>
      </w:r>
      <w:r w:rsidRPr="003A555D">
        <w:rPr>
          <w:sz w:val="28"/>
          <w:szCs w:val="28"/>
        </w:rPr>
        <w:t xml:space="preserve">втономные радиоэлектронные устройства управления, автоматические системы и робототехника; </w:t>
      </w:r>
    </w:p>
    <w:p w:rsidR="00883D37" w:rsidRPr="003A555D" w:rsidRDefault="00883D37" w:rsidP="00883D37">
      <w:pPr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- и</w:t>
      </w:r>
      <w:r w:rsidRPr="003A555D">
        <w:rPr>
          <w:bCs/>
          <w:iCs/>
          <w:sz w:val="28"/>
          <w:szCs w:val="28"/>
        </w:rPr>
        <w:t>сточники питания;</w:t>
      </w:r>
    </w:p>
    <w:p w:rsidR="00883D37" w:rsidRPr="003A555D" w:rsidRDefault="00883D37" w:rsidP="00883D37">
      <w:pPr>
        <w:tabs>
          <w:tab w:val="num" w:pos="709"/>
        </w:tabs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ab/>
        <w:t>- д</w:t>
      </w:r>
      <w:r w:rsidRPr="003A555D">
        <w:rPr>
          <w:bCs/>
          <w:iCs/>
          <w:sz w:val="28"/>
          <w:szCs w:val="28"/>
        </w:rPr>
        <w:t>истанционное управление объектами. Двигатели и двигательные установки, движители;</w:t>
      </w:r>
    </w:p>
    <w:p w:rsidR="00883D37" w:rsidRPr="003A555D" w:rsidRDefault="00883D37" w:rsidP="00883D37">
      <w:pPr>
        <w:tabs>
          <w:tab w:val="num" w:pos="709"/>
        </w:tabs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ab/>
        <w:t>- с</w:t>
      </w:r>
      <w:r w:rsidRPr="003A555D">
        <w:rPr>
          <w:bCs/>
          <w:iCs/>
          <w:sz w:val="28"/>
          <w:szCs w:val="28"/>
        </w:rPr>
        <w:t>истемы подачи топлив;</w:t>
      </w:r>
    </w:p>
    <w:p w:rsidR="00883D37" w:rsidRPr="003A555D" w:rsidRDefault="00883D37" w:rsidP="00883D37">
      <w:pPr>
        <w:tabs>
          <w:tab w:val="num" w:pos="709"/>
        </w:tabs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ab/>
        <w:t>- а</w:t>
      </w:r>
      <w:r w:rsidRPr="003A555D">
        <w:rPr>
          <w:bCs/>
          <w:iCs/>
          <w:sz w:val="28"/>
          <w:szCs w:val="28"/>
        </w:rPr>
        <w:t>ккумуляторы разных видов энергии (солнечные батареи, солнечно-энергетические установки);</w:t>
      </w:r>
    </w:p>
    <w:p w:rsidR="00883D37" w:rsidRPr="003A555D" w:rsidRDefault="00883D37" w:rsidP="00883D37">
      <w:pPr>
        <w:tabs>
          <w:tab w:val="num" w:pos="709"/>
        </w:tabs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ab/>
        <w:t>- н</w:t>
      </w:r>
      <w:r w:rsidRPr="003A555D">
        <w:rPr>
          <w:bCs/>
          <w:iCs/>
          <w:sz w:val="28"/>
          <w:szCs w:val="28"/>
        </w:rPr>
        <w:t>овые источники энергии (ядерные, изотопные, термоядерные, антивещество, солнечный парус);</w:t>
      </w:r>
    </w:p>
    <w:p w:rsidR="00883D37" w:rsidRPr="003A555D" w:rsidRDefault="00883D37" w:rsidP="00883D37">
      <w:pPr>
        <w:tabs>
          <w:tab w:val="num" w:pos="709"/>
        </w:tabs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ab/>
        <w:t>- и</w:t>
      </w:r>
      <w:r w:rsidRPr="003A555D">
        <w:rPr>
          <w:bCs/>
          <w:iCs/>
          <w:sz w:val="28"/>
          <w:szCs w:val="28"/>
        </w:rPr>
        <w:t>скусственные источники света, тепла, электричества;</w:t>
      </w:r>
    </w:p>
    <w:p w:rsidR="00883D37" w:rsidRPr="003A555D" w:rsidRDefault="00883D37" w:rsidP="00883D37">
      <w:pPr>
        <w:tabs>
          <w:tab w:val="num" w:pos="709"/>
        </w:tabs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ab/>
        <w:t xml:space="preserve">- </w:t>
      </w:r>
      <w:proofErr w:type="spellStart"/>
      <w:r>
        <w:rPr>
          <w:bCs/>
          <w:iCs/>
          <w:sz w:val="28"/>
          <w:szCs w:val="28"/>
        </w:rPr>
        <w:t>н</w:t>
      </w:r>
      <w:r w:rsidRPr="003A555D">
        <w:rPr>
          <w:bCs/>
          <w:iCs/>
          <w:sz w:val="28"/>
          <w:szCs w:val="28"/>
        </w:rPr>
        <w:t>анотехнологии</w:t>
      </w:r>
      <w:proofErr w:type="spellEnd"/>
      <w:r w:rsidRPr="003A555D">
        <w:rPr>
          <w:bCs/>
          <w:iCs/>
          <w:sz w:val="28"/>
          <w:szCs w:val="28"/>
        </w:rPr>
        <w:t xml:space="preserve"> для космоса.</w:t>
      </w:r>
    </w:p>
    <w:p w:rsidR="00883D37" w:rsidRPr="003A555D" w:rsidRDefault="00883D37" w:rsidP="00883D37">
      <w:pPr>
        <w:ind w:left="360"/>
        <w:jc w:val="both"/>
        <w:rPr>
          <w:b/>
          <w:bCs/>
          <w:i/>
          <w:iCs/>
          <w:sz w:val="28"/>
          <w:szCs w:val="28"/>
        </w:rPr>
      </w:pPr>
    </w:p>
    <w:p w:rsidR="00883D37" w:rsidRPr="00C92CF2" w:rsidRDefault="00883D37" w:rsidP="00883D37">
      <w:pPr>
        <w:numPr>
          <w:ilvl w:val="0"/>
          <w:numId w:val="2"/>
        </w:numPr>
        <w:spacing w:line="240" w:lineRule="atLeast"/>
        <w:jc w:val="both"/>
        <w:rPr>
          <w:b/>
          <w:sz w:val="28"/>
          <w:szCs w:val="28"/>
        </w:rPr>
      </w:pPr>
      <w:r w:rsidRPr="00C92CF2">
        <w:rPr>
          <w:b/>
          <w:sz w:val="28"/>
          <w:szCs w:val="28"/>
        </w:rPr>
        <w:t>История науки и ее творцов.</w:t>
      </w:r>
    </w:p>
    <w:p w:rsidR="00883D37" w:rsidRPr="003A555D" w:rsidRDefault="00883D37" w:rsidP="00883D37">
      <w:pPr>
        <w:pStyle w:val="a6"/>
        <w:jc w:val="both"/>
      </w:pPr>
      <w:r w:rsidRPr="003A555D">
        <w:t xml:space="preserve">Рассматриваются результаты поисковой работы </w:t>
      </w:r>
      <w:r>
        <w:t>об</w:t>
      </w:r>
      <w:r w:rsidRPr="003A555D">
        <w:t>уча</w:t>
      </w:r>
      <w:r>
        <w:t>ю</w:t>
      </w:r>
      <w:r w:rsidRPr="003A555D">
        <w:t xml:space="preserve">щихся в виде докладов, фотоматериалов, </w:t>
      </w:r>
      <w:proofErr w:type="gramStart"/>
      <w:r w:rsidRPr="003A555D">
        <w:t>видеофильмов</w:t>
      </w:r>
      <w:proofErr w:type="gramEnd"/>
      <w:r w:rsidRPr="003A555D">
        <w:t xml:space="preserve"> а также работы с использованием компьютерных программ, отражающие тематику секции</w:t>
      </w:r>
      <w:r>
        <w:t>:</w:t>
      </w:r>
      <w:r w:rsidRPr="003A555D">
        <w:t xml:space="preserve"> </w:t>
      </w:r>
    </w:p>
    <w:p w:rsidR="00883D37" w:rsidRPr="003A555D" w:rsidRDefault="00883D37" w:rsidP="00883D37">
      <w:pPr>
        <w:pStyle w:val="a6"/>
        <w:jc w:val="both"/>
      </w:pPr>
      <w:r>
        <w:t xml:space="preserve">- </w:t>
      </w:r>
      <w:r w:rsidRPr="00855470">
        <w:t xml:space="preserve"> </w:t>
      </w:r>
      <w:r>
        <w:t>и</w:t>
      </w:r>
      <w:r w:rsidRPr="003A555D">
        <w:t>стория отечественной и зарубежной астрономии, авиации и космонавтики;</w:t>
      </w:r>
    </w:p>
    <w:p w:rsidR="00883D37" w:rsidRPr="003A555D" w:rsidRDefault="00883D37" w:rsidP="00883D37">
      <w:pPr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- </w:t>
      </w:r>
      <w:r w:rsidRPr="00855470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п</w:t>
      </w:r>
      <w:r w:rsidRPr="003A555D">
        <w:rPr>
          <w:bCs/>
          <w:iCs/>
          <w:sz w:val="28"/>
          <w:szCs w:val="28"/>
        </w:rPr>
        <w:t>амятные даты</w:t>
      </w:r>
      <w:r>
        <w:rPr>
          <w:bCs/>
          <w:iCs/>
          <w:sz w:val="28"/>
          <w:szCs w:val="28"/>
        </w:rPr>
        <w:t xml:space="preserve"> авиации, астрономии,</w:t>
      </w:r>
      <w:r w:rsidRPr="003A555D">
        <w:rPr>
          <w:bCs/>
          <w:iCs/>
          <w:sz w:val="28"/>
          <w:szCs w:val="28"/>
        </w:rPr>
        <w:t xml:space="preserve"> космонавтики; </w:t>
      </w:r>
    </w:p>
    <w:p w:rsidR="00883D37" w:rsidRPr="003A555D" w:rsidRDefault="00883D37" w:rsidP="00883D37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lastRenderedPageBreak/>
        <w:t>- биографии в</w:t>
      </w:r>
      <w:r w:rsidRPr="003A555D">
        <w:rPr>
          <w:bCs/>
          <w:iCs/>
          <w:sz w:val="28"/>
          <w:szCs w:val="28"/>
        </w:rPr>
        <w:t>ыдающи</w:t>
      </w:r>
      <w:r>
        <w:rPr>
          <w:bCs/>
          <w:iCs/>
          <w:sz w:val="28"/>
          <w:szCs w:val="28"/>
        </w:rPr>
        <w:t>х</w:t>
      </w:r>
      <w:r w:rsidRPr="003A555D">
        <w:rPr>
          <w:bCs/>
          <w:iCs/>
          <w:sz w:val="28"/>
          <w:szCs w:val="28"/>
        </w:rPr>
        <w:t>ся люд</w:t>
      </w:r>
      <w:r>
        <w:rPr>
          <w:bCs/>
          <w:iCs/>
          <w:sz w:val="28"/>
          <w:szCs w:val="28"/>
        </w:rPr>
        <w:t>ей, внесших</w:t>
      </w:r>
      <w:r w:rsidRPr="003A555D">
        <w:rPr>
          <w:bCs/>
          <w:iCs/>
          <w:sz w:val="28"/>
          <w:szCs w:val="28"/>
        </w:rPr>
        <w:t xml:space="preserve"> вклад в развитие авиации и освоение космического пространства.</w:t>
      </w:r>
    </w:p>
    <w:p w:rsidR="00883D37" w:rsidRDefault="00883D37" w:rsidP="00883D37">
      <w:pPr>
        <w:spacing w:line="240" w:lineRule="atLeast"/>
        <w:jc w:val="both"/>
        <w:rPr>
          <w:sz w:val="28"/>
        </w:rPr>
      </w:pPr>
    </w:p>
    <w:p w:rsidR="00883D37" w:rsidRPr="003E5675" w:rsidRDefault="00883D37" w:rsidP="00883D37">
      <w:pPr>
        <w:pStyle w:val="21"/>
        <w:spacing w:after="0" w:line="240" w:lineRule="auto"/>
        <w:ind w:firstLine="567"/>
        <w:jc w:val="both"/>
        <w:rPr>
          <w:sz w:val="28"/>
        </w:rPr>
      </w:pPr>
      <w:r w:rsidRPr="003E5675">
        <w:rPr>
          <w:sz w:val="28"/>
          <w:szCs w:val="32"/>
        </w:rPr>
        <w:t>Примечания:</w:t>
      </w:r>
      <w:r w:rsidRPr="003E5675">
        <w:rPr>
          <w:sz w:val="28"/>
        </w:rPr>
        <w:t xml:space="preserve"> </w:t>
      </w:r>
    </w:p>
    <w:p w:rsidR="00883D37" w:rsidRPr="003E5675" w:rsidRDefault="00883D37" w:rsidP="00883D37">
      <w:pPr>
        <w:pStyle w:val="21"/>
        <w:spacing w:after="0" w:line="240" w:lineRule="auto"/>
        <w:ind w:firstLine="567"/>
        <w:jc w:val="both"/>
        <w:rPr>
          <w:bCs/>
          <w:sz w:val="28"/>
          <w:szCs w:val="22"/>
        </w:rPr>
      </w:pPr>
      <w:r w:rsidRPr="003E5675">
        <w:rPr>
          <w:bCs/>
          <w:sz w:val="28"/>
          <w:szCs w:val="22"/>
        </w:rPr>
        <w:t>Каждая из присланных работ (проектов) может быть рассмотрена только в одной номинации. Жюри имеет право рекомендовать рассмотрение рабо</w:t>
      </w:r>
      <w:r>
        <w:rPr>
          <w:bCs/>
          <w:sz w:val="28"/>
          <w:szCs w:val="22"/>
        </w:rPr>
        <w:t>ты (проекта) в другой номинации.</w:t>
      </w:r>
      <w:r w:rsidRPr="003E5675">
        <w:rPr>
          <w:bCs/>
          <w:sz w:val="28"/>
          <w:szCs w:val="22"/>
        </w:rPr>
        <w:t xml:space="preserve"> </w:t>
      </w:r>
    </w:p>
    <w:p w:rsidR="00883D37" w:rsidRDefault="00883D37" w:rsidP="00883D37">
      <w:pPr>
        <w:pStyle w:val="2"/>
        <w:jc w:val="both"/>
      </w:pPr>
    </w:p>
    <w:p w:rsidR="00883D37" w:rsidRPr="008074C6" w:rsidRDefault="00883D37" w:rsidP="00883D37">
      <w:pPr>
        <w:pStyle w:val="2"/>
        <w:ind w:left="0"/>
        <w:jc w:val="left"/>
        <w:rPr>
          <w:rFonts w:ascii="Times New Roman" w:hAnsi="Times New Roman" w:cs="Times New Roman"/>
          <w:b w:val="0"/>
          <w:u w:val="single"/>
        </w:rPr>
      </w:pPr>
      <w:r w:rsidRPr="008074C6">
        <w:rPr>
          <w:rFonts w:ascii="Times New Roman" w:hAnsi="Times New Roman" w:cs="Times New Roman"/>
          <w:b w:val="0"/>
          <w:u w:val="single"/>
        </w:rPr>
        <w:t>Требования, предъявляемые к  конкурсным работам.</w:t>
      </w:r>
    </w:p>
    <w:p w:rsidR="00883D37" w:rsidRDefault="00883D37" w:rsidP="00883D37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 xml:space="preserve">Работа (проект) - машинописный текст, в котором необходимо раскрыть идею работы, принцип действия разрабатываемого устройства, содержание творческой части разработки, обоснование важности задачи. </w:t>
      </w:r>
    </w:p>
    <w:p w:rsidR="00883D37" w:rsidRDefault="00883D37" w:rsidP="00883D37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 xml:space="preserve">При подготовке проекта можно использовать следующую схему: </w:t>
      </w:r>
    </w:p>
    <w:p w:rsidR="00883D37" w:rsidRDefault="00883D37" w:rsidP="00883D37">
      <w:pPr>
        <w:ind w:left="720"/>
        <w:jc w:val="both"/>
        <w:rPr>
          <w:sz w:val="28"/>
        </w:rPr>
      </w:pPr>
      <w:r>
        <w:rPr>
          <w:b/>
          <w:bCs/>
          <w:sz w:val="28"/>
        </w:rPr>
        <w:t xml:space="preserve">- </w:t>
      </w:r>
      <w:r w:rsidRPr="00671F37">
        <w:rPr>
          <w:b/>
          <w:bCs/>
          <w:sz w:val="28"/>
        </w:rPr>
        <w:t xml:space="preserve"> </w:t>
      </w:r>
      <w:r>
        <w:rPr>
          <w:sz w:val="28"/>
        </w:rPr>
        <w:t xml:space="preserve"> история вопроса; </w:t>
      </w:r>
    </w:p>
    <w:p w:rsidR="00883D37" w:rsidRDefault="00883D37" w:rsidP="00883D37">
      <w:pPr>
        <w:ind w:left="720"/>
        <w:jc w:val="both"/>
        <w:rPr>
          <w:sz w:val="28"/>
        </w:rPr>
      </w:pPr>
      <w:r>
        <w:rPr>
          <w:b/>
          <w:bCs/>
          <w:sz w:val="28"/>
        </w:rPr>
        <w:t xml:space="preserve">- </w:t>
      </w:r>
      <w:r>
        <w:rPr>
          <w:sz w:val="28"/>
        </w:rPr>
        <w:t> </w:t>
      </w:r>
      <w:r w:rsidRPr="00671F37">
        <w:rPr>
          <w:sz w:val="28"/>
        </w:rPr>
        <w:t xml:space="preserve"> </w:t>
      </w:r>
      <w:r>
        <w:rPr>
          <w:sz w:val="28"/>
        </w:rPr>
        <w:t xml:space="preserve">что сделано к настоящему времени по рассматриваемому вопросу; </w:t>
      </w:r>
    </w:p>
    <w:p w:rsidR="00883D37" w:rsidRDefault="00883D37" w:rsidP="00883D37">
      <w:pPr>
        <w:ind w:left="720"/>
        <w:jc w:val="both"/>
        <w:rPr>
          <w:sz w:val="28"/>
        </w:rPr>
      </w:pPr>
      <w:r>
        <w:rPr>
          <w:b/>
          <w:bCs/>
          <w:sz w:val="28"/>
        </w:rPr>
        <w:t xml:space="preserve">- </w:t>
      </w:r>
      <w:r>
        <w:rPr>
          <w:sz w:val="28"/>
        </w:rPr>
        <w:t>недостатки существующих конструкций (технологических процессов, концепций, теорий, методик и т.п.);</w:t>
      </w:r>
    </w:p>
    <w:p w:rsidR="00883D37" w:rsidRDefault="00883D37" w:rsidP="00883D37">
      <w:pPr>
        <w:ind w:left="720"/>
        <w:jc w:val="both"/>
        <w:rPr>
          <w:sz w:val="28"/>
        </w:rPr>
      </w:pPr>
      <w:r>
        <w:rPr>
          <w:b/>
          <w:bCs/>
          <w:sz w:val="28"/>
        </w:rPr>
        <w:t xml:space="preserve">- </w:t>
      </w:r>
      <w:r>
        <w:rPr>
          <w:sz w:val="28"/>
        </w:rPr>
        <w:t>  суть предложения, идея автора, ее преимущества;</w:t>
      </w:r>
    </w:p>
    <w:p w:rsidR="00883D37" w:rsidRDefault="00883D37" w:rsidP="00883D37">
      <w:pPr>
        <w:ind w:left="720"/>
        <w:jc w:val="both"/>
        <w:rPr>
          <w:sz w:val="28"/>
        </w:rPr>
      </w:pPr>
      <w:r>
        <w:rPr>
          <w:b/>
          <w:bCs/>
          <w:sz w:val="28"/>
        </w:rPr>
        <w:t xml:space="preserve">- </w:t>
      </w:r>
      <w:r>
        <w:rPr>
          <w:sz w:val="28"/>
        </w:rPr>
        <w:t> </w:t>
      </w:r>
      <w:r w:rsidRPr="00671F37">
        <w:rPr>
          <w:sz w:val="28"/>
        </w:rPr>
        <w:t xml:space="preserve"> </w:t>
      </w:r>
      <w:r>
        <w:rPr>
          <w:sz w:val="28"/>
        </w:rPr>
        <w:t xml:space="preserve">преимущества перед существующими образцами (теориями, методиками); </w:t>
      </w:r>
    </w:p>
    <w:p w:rsidR="00883D37" w:rsidRDefault="00883D37" w:rsidP="00883D37">
      <w:pPr>
        <w:ind w:left="720"/>
        <w:jc w:val="both"/>
        <w:rPr>
          <w:sz w:val="28"/>
        </w:rPr>
      </w:pPr>
      <w:r>
        <w:rPr>
          <w:b/>
          <w:bCs/>
          <w:sz w:val="28"/>
        </w:rPr>
        <w:t xml:space="preserve">- </w:t>
      </w:r>
      <w:r>
        <w:rPr>
          <w:sz w:val="28"/>
        </w:rPr>
        <w:t> </w:t>
      </w:r>
      <w:r w:rsidRPr="00671F37">
        <w:rPr>
          <w:sz w:val="28"/>
        </w:rPr>
        <w:t xml:space="preserve"> </w:t>
      </w:r>
      <w:r>
        <w:rPr>
          <w:sz w:val="28"/>
        </w:rPr>
        <w:t xml:space="preserve">возможность реализации; </w:t>
      </w:r>
    </w:p>
    <w:p w:rsidR="00883D37" w:rsidRDefault="00883D37" w:rsidP="00883D37">
      <w:pPr>
        <w:ind w:left="720"/>
        <w:jc w:val="both"/>
        <w:rPr>
          <w:sz w:val="28"/>
        </w:rPr>
      </w:pPr>
      <w:r>
        <w:rPr>
          <w:b/>
          <w:bCs/>
          <w:sz w:val="28"/>
        </w:rPr>
        <w:t xml:space="preserve">- </w:t>
      </w:r>
      <w:r>
        <w:rPr>
          <w:sz w:val="28"/>
        </w:rPr>
        <w:t> </w:t>
      </w:r>
      <w:r w:rsidRPr="00671F37">
        <w:rPr>
          <w:sz w:val="28"/>
        </w:rPr>
        <w:t xml:space="preserve"> </w:t>
      </w:r>
      <w:proofErr w:type="gramStart"/>
      <w:r>
        <w:rPr>
          <w:sz w:val="28"/>
          <w:lang w:val="en-US"/>
        </w:rPr>
        <w:t>c</w:t>
      </w:r>
      <w:proofErr w:type="spellStart"/>
      <w:proofErr w:type="gramEnd"/>
      <w:r>
        <w:rPr>
          <w:sz w:val="28"/>
        </w:rPr>
        <w:t>писок</w:t>
      </w:r>
      <w:proofErr w:type="spellEnd"/>
      <w:r>
        <w:rPr>
          <w:sz w:val="28"/>
        </w:rPr>
        <w:t xml:space="preserve"> литературы, которая была использована при работе над проектом. </w:t>
      </w:r>
    </w:p>
    <w:p w:rsidR="00883D37" w:rsidRDefault="00883D37" w:rsidP="00883D37">
      <w:pPr>
        <w:ind w:left="360"/>
        <w:jc w:val="both"/>
        <w:rPr>
          <w:sz w:val="28"/>
        </w:rPr>
      </w:pPr>
      <w:r>
        <w:rPr>
          <w:sz w:val="28"/>
        </w:rPr>
        <w:t>Рекомендуемый объем работы - не более 20 страниц машинописного текста.</w:t>
      </w:r>
    </w:p>
    <w:p w:rsidR="00883D37" w:rsidRDefault="00883D37" w:rsidP="00883D37">
      <w:pPr>
        <w:ind w:left="360"/>
        <w:jc w:val="both"/>
        <w:rPr>
          <w:b/>
          <w:sz w:val="28"/>
        </w:rPr>
      </w:pPr>
    </w:p>
    <w:p w:rsidR="00883D37" w:rsidRDefault="00883D37" w:rsidP="00883D37">
      <w:pPr>
        <w:ind w:left="360"/>
        <w:jc w:val="both"/>
        <w:rPr>
          <w:b/>
          <w:sz w:val="28"/>
        </w:rPr>
      </w:pPr>
      <w:r>
        <w:rPr>
          <w:b/>
          <w:sz w:val="28"/>
        </w:rPr>
        <w:t>Критерии оценки конкурсных работ</w:t>
      </w:r>
    </w:p>
    <w:p w:rsidR="00883D37" w:rsidRDefault="00883D37" w:rsidP="00883D37">
      <w:pPr>
        <w:numPr>
          <w:ilvl w:val="0"/>
          <w:numId w:val="4"/>
        </w:numPr>
        <w:jc w:val="both"/>
        <w:rPr>
          <w:sz w:val="28"/>
          <w:szCs w:val="22"/>
        </w:rPr>
      </w:pPr>
      <w:r>
        <w:rPr>
          <w:sz w:val="28"/>
          <w:szCs w:val="22"/>
        </w:rPr>
        <w:t>Идея и ее реализация (оригинальность и научность идеи, возможность внедрения) - 20 баллов;</w:t>
      </w:r>
    </w:p>
    <w:p w:rsidR="00883D37" w:rsidRDefault="00883D37" w:rsidP="00883D37">
      <w:pPr>
        <w:numPr>
          <w:ilvl w:val="0"/>
          <w:numId w:val="4"/>
        </w:numPr>
        <w:jc w:val="both"/>
        <w:rPr>
          <w:sz w:val="28"/>
          <w:szCs w:val="22"/>
        </w:rPr>
      </w:pPr>
      <w:r>
        <w:rPr>
          <w:sz w:val="28"/>
          <w:szCs w:val="22"/>
        </w:rPr>
        <w:t>глубина проработки проблемы (проведение расчетов различного уровня, уровень графической проработки, оформление записки, наглядность проекта) -  25 баллов;</w:t>
      </w:r>
    </w:p>
    <w:p w:rsidR="00883D37" w:rsidRDefault="00883D37" w:rsidP="00883D37">
      <w:pPr>
        <w:numPr>
          <w:ilvl w:val="0"/>
          <w:numId w:val="4"/>
        </w:numPr>
        <w:jc w:val="both"/>
        <w:rPr>
          <w:sz w:val="28"/>
          <w:szCs w:val="22"/>
        </w:rPr>
      </w:pPr>
      <w:r>
        <w:rPr>
          <w:sz w:val="28"/>
          <w:szCs w:val="22"/>
        </w:rPr>
        <w:t>практическая  работа (качество и техника изготовления работы, использование информационных технологий, проведение экспериментальной работы, уровень использование научных работ и литературы) - 35 баллов;</w:t>
      </w:r>
    </w:p>
    <w:p w:rsidR="00883D37" w:rsidRDefault="00883D37" w:rsidP="00883D37">
      <w:pPr>
        <w:numPr>
          <w:ilvl w:val="0"/>
          <w:numId w:val="4"/>
        </w:numPr>
        <w:jc w:val="both"/>
        <w:rPr>
          <w:sz w:val="28"/>
          <w:szCs w:val="22"/>
        </w:rPr>
      </w:pPr>
      <w:r>
        <w:rPr>
          <w:sz w:val="28"/>
          <w:szCs w:val="22"/>
        </w:rPr>
        <w:t xml:space="preserve">защита проекта (уровень знаний по теме, уровень </w:t>
      </w:r>
      <w:proofErr w:type="spellStart"/>
      <w:r>
        <w:rPr>
          <w:sz w:val="28"/>
          <w:szCs w:val="22"/>
        </w:rPr>
        <w:t>дискуссионно-ораторских</w:t>
      </w:r>
      <w:proofErr w:type="spellEnd"/>
      <w:r>
        <w:rPr>
          <w:sz w:val="28"/>
          <w:szCs w:val="22"/>
        </w:rPr>
        <w:t xml:space="preserve"> навыков, наглядность защиты) - 20 баллов;</w:t>
      </w:r>
    </w:p>
    <w:p w:rsidR="00883D37" w:rsidRDefault="00883D37" w:rsidP="00883D37">
      <w:pPr>
        <w:ind w:firstLine="708"/>
        <w:jc w:val="both"/>
        <w:rPr>
          <w:sz w:val="28"/>
          <w:szCs w:val="28"/>
        </w:rPr>
      </w:pPr>
    </w:p>
    <w:p w:rsidR="00883D37" w:rsidRDefault="00883D37" w:rsidP="00883D3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областной этап Конкурса принимаются работы, прошедшие отборочный этап на муниципальном уровне. </w:t>
      </w:r>
    </w:p>
    <w:p w:rsidR="00883D37" w:rsidRPr="000A44CB" w:rsidRDefault="00883D37" w:rsidP="00883D37">
      <w:pPr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sz w:val="28"/>
        </w:rPr>
        <w:t xml:space="preserve">          Заявки на участие в муниципальном этапе по установленной форме (приложение) необходимо направить до 1 февраля 2014 года в МУ ОО (метод. кабинет) тел. 8(86386) 32-0-48, </w:t>
      </w:r>
      <w:r>
        <w:rPr>
          <w:sz w:val="28"/>
          <w:lang w:val="en-US"/>
        </w:rPr>
        <w:t>e</w:t>
      </w:r>
      <w:r>
        <w:rPr>
          <w:sz w:val="28"/>
        </w:rPr>
        <w:t>-</w:t>
      </w:r>
      <w:r>
        <w:rPr>
          <w:sz w:val="28"/>
          <w:lang w:val="en-US"/>
        </w:rPr>
        <w:t>mail</w:t>
      </w:r>
      <w:r>
        <w:rPr>
          <w:sz w:val="28"/>
        </w:rPr>
        <w:t xml:space="preserve">:  </w:t>
      </w:r>
      <w:hyperlink r:id="rId5" w:history="1">
        <w:r w:rsidRPr="00EF7B81">
          <w:rPr>
            <w:rStyle w:val="aa"/>
            <w:sz w:val="28"/>
            <w:szCs w:val="28"/>
            <w:shd w:val="clear" w:color="auto" w:fill="FFFFFF"/>
          </w:rPr>
          <w:t>platonova_ev@таробр.рф   -</w:t>
        </w:r>
      </w:hyperlink>
      <w:r w:rsidRPr="00392B77">
        <w:rPr>
          <w:color w:val="000000"/>
          <w:sz w:val="24"/>
          <w:szCs w:val="24"/>
          <w:shd w:val="clear" w:color="auto" w:fill="FFFFFF"/>
        </w:rPr>
        <w:t xml:space="preserve"> 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Платонова Елена </w:t>
      </w:r>
      <w:r w:rsidRPr="000A44CB">
        <w:rPr>
          <w:color w:val="000000"/>
          <w:sz w:val="28"/>
          <w:szCs w:val="28"/>
          <w:shd w:val="clear" w:color="auto" w:fill="FFFFFF"/>
        </w:rPr>
        <w:t>В</w:t>
      </w:r>
      <w:r>
        <w:rPr>
          <w:color w:val="000000"/>
          <w:sz w:val="28"/>
          <w:szCs w:val="28"/>
          <w:shd w:val="clear" w:color="auto" w:fill="FFFFFF"/>
        </w:rPr>
        <w:t>ладимировна</w:t>
      </w:r>
      <w:r>
        <w:rPr>
          <w:sz w:val="28"/>
        </w:rPr>
        <w:t xml:space="preserve">.  </w:t>
      </w:r>
    </w:p>
    <w:p w:rsidR="00883D37" w:rsidRDefault="00883D37" w:rsidP="00883D3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Заявка должна быть напечатана и утверждена руководителем образовательного учреждения. Сокращения в тексте заявок не допускаются.</w:t>
      </w:r>
    </w:p>
    <w:p w:rsidR="00883D37" w:rsidRDefault="00883D37" w:rsidP="00883D37">
      <w:pPr>
        <w:pStyle w:val="3"/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Подведение итогов конкурса и награждение</w:t>
      </w:r>
    </w:p>
    <w:p w:rsidR="00883D37" w:rsidRDefault="00883D37" w:rsidP="00883D37">
      <w:pPr>
        <w:ind w:firstLine="360"/>
        <w:jc w:val="both"/>
        <w:rPr>
          <w:sz w:val="28"/>
          <w:szCs w:val="22"/>
        </w:rPr>
      </w:pPr>
      <w:r w:rsidRPr="008074C6">
        <w:rPr>
          <w:sz w:val="28"/>
          <w:szCs w:val="22"/>
        </w:rPr>
        <w:t xml:space="preserve">  </w:t>
      </w:r>
      <w:r>
        <w:rPr>
          <w:sz w:val="28"/>
          <w:szCs w:val="22"/>
        </w:rPr>
        <w:t xml:space="preserve">Подведение итогов муниципального </w:t>
      </w:r>
      <w:r w:rsidRPr="000034AF">
        <w:rPr>
          <w:sz w:val="28"/>
          <w:szCs w:val="22"/>
        </w:rPr>
        <w:t xml:space="preserve">этапа </w:t>
      </w:r>
      <w:r>
        <w:rPr>
          <w:sz w:val="28"/>
          <w:szCs w:val="22"/>
        </w:rPr>
        <w:t xml:space="preserve">Конкурса </w:t>
      </w:r>
      <w:r w:rsidRPr="000034AF">
        <w:rPr>
          <w:sz w:val="28"/>
          <w:szCs w:val="22"/>
        </w:rPr>
        <w:t xml:space="preserve">проводится  </w:t>
      </w:r>
      <w:r w:rsidRPr="000A44CB">
        <w:rPr>
          <w:b/>
          <w:sz w:val="28"/>
          <w:szCs w:val="22"/>
        </w:rPr>
        <w:t>6.02.2014</w:t>
      </w:r>
      <w:r>
        <w:rPr>
          <w:sz w:val="28"/>
          <w:szCs w:val="22"/>
        </w:rPr>
        <w:t xml:space="preserve"> г.</w:t>
      </w:r>
      <w:r w:rsidRPr="000034AF">
        <w:rPr>
          <w:sz w:val="28"/>
          <w:szCs w:val="22"/>
        </w:rPr>
        <w:t xml:space="preserve"> Результаты доводятся до сведения участников Конкурса</w:t>
      </w:r>
      <w:r>
        <w:rPr>
          <w:sz w:val="28"/>
          <w:szCs w:val="22"/>
        </w:rPr>
        <w:t xml:space="preserve">  и отправляются на областной этап конкурса.</w:t>
      </w:r>
    </w:p>
    <w:p w:rsidR="00883D37" w:rsidRDefault="00883D37" w:rsidP="00883D37">
      <w:pPr>
        <w:ind w:left="360"/>
        <w:jc w:val="both"/>
        <w:rPr>
          <w:sz w:val="28"/>
          <w:szCs w:val="22"/>
        </w:rPr>
      </w:pPr>
      <w:r w:rsidRPr="008074C6">
        <w:rPr>
          <w:sz w:val="28"/>
          <w:szCs w:val="22"/>
        </w:rPr>
        <w:t xml:space="preserve">  </w:t>
      </w:r>
      <w:r>
        <w:rPr>
          <w:sz w:val="28"/>
          <w:szCs w:val="22"/>
        </w:rPr>
        <w:t>Итоги Конкурса подводятся индивидуально по каждому направлению.</w:t>
      </w:r>
    </w:p>
    <w:p w:rsidR="00883D37" w:rsidRDefault="00883D37" w:rsidP="00883D37">
      <w:pPr>
        <w:pStyle w:val="21"/>
        <w:spacing w:after="0" w:line="240" w:lineRule="auto"/>
        <w:ind w:left="360"/>
        <w:jc w:val="both"/>
        <w:rPr>
          <w:sz w:val="28"/>
          <w:szCs w:val="22"/>
        </w:rPr>
      </w:pPr>
      <w:r w:rsidRPr="008074C6">
        <w:rPr>
          <w:sz w:val="28"/>
          <w:szCs w:val="22"/>
          <w:lang w:val="ru-RU"/>
        </w:rPr>
        <w:t xml:space="preserve">  </w:t>
      </w:r>
      <w:r>
        <w:rPr>
          <w:sz w:val="28"/>
          <w:szCs w:val="22"/>
        </w:rPr>
        <w:t xml:space="preserve">По итогам Конкурса в  каждой номинации присуждается: </w:t>
      </w:r>
    </w:p>
    <w:p w:rsidR="00883D37" w:rsidRDefault="00883D37" w:rsidP="00883D37">
      <w:pPr>
        <w:pStyle w:val="21"/>
        <w:spacing w:after="0" w:line="240" w:lineRule="auto"/>
        <w:ind w:left="2880" w:firstLine="720"/>
        <w:jc w:val="both"/>
        <w:rPr>
          <w:b/>
          <w:sz w:val="28"/>
          <w:szCs w:val="22"/>
        </w:rPr>
      </w:pPr>
      <w:r>
        <w:rPr>
          <w:sz w:val="28"/>
          <w:szCs w:val="22"/>
        </w:rPr>
        <w:t xml:space="preserve">- одно 1-е  место  </w:t>
      </w:r>
      <w:r>
        <w:rPr>
          <w:b/>
          <w:sz w:val="28"/>
          <w:szCs w:val="22"/>
        </w:rPr>
        <w:t xml:space="preserve"> </w:t>
      </w:r>
      <w:r>
        <w:rPr>
          <w:sz w:val="28"/>
          <w:szCs w:val="22"/>
        </w:rPr>
        <w:t>(победитель)</w:t>
      </w:r>
      <w:r>
        <w:rPr>
          <w:b/>
          <w:sz w:val="28"/>
          <w:szCs w:val="22"/>
        </w:rPr>
        <w:t>;</w:t>
      </w:r>
    </w:p>
    <w:p w:rsidR="00883D37" w:rsidRDefault="00883D37" w:rsidP="00883D37">
      <w:pPr>
        <w:pStyle w:val="21"/>
        <w:spacing w:after="0" w:line="240" w:lineRule="auto"/>
        <w:ind w:left="707" w:firstLine="709"/>
        <w:jc w:val="both"/>
        <w:rPr>
          <w:sz w:val="28"/>
          <w:szCs w:val="22"/>
        </w:rPr>
      </w:pPr>
      <w:r>
        <w:rPr>
          <w:b/>
          <w:sz w:val="28"/>
          <w:szCs w:val="22"/>
        </w:rPr>
        <w:tab/>
      </w:r>
      <w:r>
        <w:rPr>
          <w:b/>
          <w:sz w:val="28"/>
          <w:szCs w:val="22"/>
        </w:rPr>
        <w:tab/>
      </w:r>
      <w:r>
        <w:rPr>
          <w:b/>
          <w:sz w:val="28"/>
          <w:szCs w:val="22"/>
        </w:rPr>
        <w:tab/>
      </w:r>
      <w:r>
        <w:rPr>
          <w:b/>
          <w:sz w:val="28"/>
          <w:szCs w:val="22"/>
        </w:rPr>
        <w:tab/>
      </w:r>
      <w:r>
        <w:rPr>
          <w:sz w:val="28"/>
          <w:szCs w:val="22"/>
        </w:rPr>
        <w:t>- одно 2-е  место   (призер);</w:t>
      </w:r>
    </w:p>
    <w:p w:rsidR="00883D37" w:rsidRDefault="00883D37" w:rsidP="00883D37">
      <w:pPr>
        <w:pStyle w:val="21"/>
        <w:spacing w:after="0" w:line="240" w:lineRule="auto"/>
        <w:ind w:firstLine="709"/>
        <w:jc w:val="both"/>
        <w:rPr>
          <w:sz w:val="28"/>
          <w:szCs w:val="22"/>
        </w:rPr>
      </w:pPr>
      <w:r>
        <w:rPr>
          <w:sz w:val="28"/>
          <w:szCs w:val="22"/>
        </w:rPr>
        <w:tab/>
        <w:t xml:space="preserve">   </w:t>
      </w:r>
      <w:r>
        <w:rPr>
          <w:sz w:val="28"/>
          <w:szCs w:val="22"/>
        </w:rPr>
        <w:tab/>
      </w:r>
      <w:r>
        <w:rPr>
          <w:sz w:val="28"/>
          <w:szCs w:val="22"/>
        </w:rPr>
        <w:tab/>
      </w:r>
      <w:r>
        <w:rPr>
          <w:sz w:val="28"/>
          <w:szCs w:val="22"/>
        </w:rPr>
        <w:tab/>
      </w:r>
      <w:r>
        <w:rPr>
          <w:sz w:val="28"/>
          <w:szCs w:val="22"/>
        </w:rPr>
        <w:tab/>
        <w:t>- одно 3-е  место   (призер).</w:t>
      </w:r>
    </w:p>
    <w:p w:rsidR="00883D37" w:rsidRDefault="00883D37" w:rsidP="00883D37">
      <w:pPr>
        <w:pStyle w:val="21"/>
        <w:spacing w:after="0" w:line="240" w:lineRule="auto"/>
        <w:ind w:firstLine="567"/>
        <w:jc w:val="both"/>
        <w:rPr>
          <w:sz w:val="28"/>
          <w:szCs w:val="22"/>
        </w:rPr>
      </w:pPr>
      <w:r>
        <w:rPr>
          <w:sz w:val="28"/>
          <w:szCs w:val="22"/>
        </w:rPr>
        <w:t>Победители и призеры награждаются дипломами.</w:t>
      </w:r>
    </w:p>
    <w:p w:rsidR="00883D37" w:rsidRDefault="00883D37">
      <w:pPr>
        <w:spacing w:after="200" w:line="276" w:lineRule="auto"/>
        <w:rPr>
          <w:b/>
          <w:bCs/>
          <w:sz w:val="28"/>
          <w:szCs w:val="22"/>
        </w:rPr>
      </w:pPr>
      <w:r>
        <w:rPr>
          <w:sz w:val="28"/>
          <w:szCs w:val="22"/>
        </w:rPr>
        <w:t xml:space="preserve">Победитель на </w:t>
      </w:r>
      <w:r w:rsidRPr="000A44CB">
        <w:rPr>
          <w:sz w:val="28"/>
          <w:szCs w:val="22"/>
          <w:u w:val="single"/>
        </w:rPr>
        <w:t>областном</w:t>
      </w:r>
      <w:r>
        <w:rPr>
          <w:sz w:val="28"/>
          <w:szCs w:val="22"/>
        </w:rPr>
        <w:t xml:space="preserve"> этапе - (1 место) - секций 1-5 с наибольшим количеством участников, гражданин России, возраст которого на момент проведения областного этапа составляет 14-20 лет, может выдвигаться кандидатом на премию по поддержке талантливой молодежи в рамках государственной программы Российской Федерации «Развитие образования» на 2013-2020 годы. </w:t>
      </w:r>
      <w:r>
        <w:rPr>
          <w:b/>
          <w:bCs/>
          <w:sz w:val="28"/>
          <w:szCs w:val="22"/>
        </w:rPr>
        <w:br w:type="page"/>
      </w:r>
    </w:p>
    <w:p w:rsidR="00883D37" w:rsidRPr="00883D37" w:rsidRDefault="00883D37" w:rsidP="00883D37">
      <w:pPr>
        <w:ind w:firstLine="567"/>
        <w:jc w:val="both"/>
        <w:rPr>
          <w:b/>
          <w:bCs/>
          <w:sz w:val="28"/>
          <w:szCs w:val="22"/>
        </w:rPr>
        <w:sectPr w:rsidR="00883D37" w:rsidRPr="00883D37" w:rsidSect="00883D37">
          <w:headerReference w:type="default" r:id="rId6"/>
          <w:pgSz w:w="11907" w:h="16840" w:code="9"/>
          <w:pgMar w:top="567" w:right="851" w:bottom="567" w:left="851" w:header="720" w:footer="720" w:gutter="0"/>
          <w:cols w:space="720"/>
          <w:titlePg/>
          <w:docGrid w:linePitch="272"/>
        </w:sectPr>
      </w:pPr>
    </w:p>
    <w:p w:rsidR="002A5EAD" w:rsidRDefault="002A5EAD"/>
    <w:sectPr w:rsidR="002A5EAD" w:rsidSect="002A5E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312" w:rsidRDefault="00883D37">
    <w:pPr>
      <w:pStyle w:val="a3"/>
      <w:jc w:val="center"/>
      <w:rPr>
        <w:sz w:val="24"/>
        <w:szCs w:val="24"/>
      </w:rPr>
    </w:pPr>
    <w:r>
      <w:rPr>
        <w:sz w:val="24"/>
        <w:szCs w:val="24"/>
      </w:rPr>
      <w:t xml:space="preserve">- </w:t>
    </w: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  <w:r>
      <w:rPr>
        <w:rStyle w:val="a5"/>
      </w:rPr>
      <w:t xml:space="preserve"> -</w:t>
    </w:r>
  </w:p>
  <w:p w:rsidR="00B94312" w:rsidRDefault="00883D37">
    <w:pPr>
      <w:pStyle w:val="a3"/>
      <w:jc w:val="center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10DCF"/>
    <w:multiLevelType w:val="singleLevel"/>
    <w:tmpl w:val="1702F52A"/>
    <w:lvl w:ilvl="0">
      <w:numFmt w:val="bullet"/>
      <w:lvlText w:val="-"/>
      <w:lvlJc w:val="left"/>
      <w:pPr>
        <w:tabs>
          <w:tab w:val="num" w:pos="927"/>
        </w:tabs>
        <w:ind w:left="927" w:hanging="360"/>
      </w:pPr>
    </w:lvl>
  </w:abstractNum>
  <w:abstractNum w:abstractNumId="1">
    <w:nsid w:val="1F8D1423"/>
    <w:multiLevelType w:val="hybridMultilevel"/>
    <w:tmpl w:val="7A0A36B8"/>
    <w:lvl w:ilvl="0" w:tplc="DFF07A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B00F45"/>
    <w:multiLevelType w:val="hybridMultilevel"/>
    <w:tmpl w:val="55DA1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1A2BA3"/>
    <w:multiLevelType w:val="hybridMultilevel"/>
    <w:tmpl w:val="B0262FC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6A37DE"/>
    <w:multiLevelType w:val="hybridMultilevel"/>
    <w:tmpl w:val="A2B8183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3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883D37"/>
    <w:rsid w:val="002A5EAD"/>
    <w:rsid w:val="00883D37"/>
    <w:rsid w:val="00C42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D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83D37"/>
    <w:pPr>
      <w:keepNext/>
      <w:tabs>
        <w:tab w:val="left" w:pos="5245"/>
      </w:tabs>
      <w:ind w:left="-284" w:right="-142"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883D37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83D37"/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83D37"/>
    <w:rPr>
      <w:rFonts w:ascii="Arial" w:eastAsia="Times New Roman" w:hAnsi="Arial" w:cs="Times New Roman"/>
      <w:b/>
      <w:bCs/>
      <w:sz w:val="26"/>
      <w:szCs w:val="26"/>
      <w:lang/>
    </w:rPr>
  </w:style>
  <w:style w:type="paragraph" w:styleId="a3">
    <w:name w:val="header"/>
    <w:basedOn w:val="a"/>
    <w:link w:val="a4"/>
    <w:rsid w:val="00883D3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883D3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883D37"/>
  </w:style>
  <w:style w:type="paragraph" w:styleId="a6">
    <w:name w:val="Body Text Indent"/>
    <w:basedOn w:val="a"/>
    <w:link w:val="a7"/>
    <w:rsid w:val="00883D37"/>
    <w:pPr>
      <w:ind w:firstLine="709"/>
    </w:pPr>
    <w:rPr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rsid w:val="00883D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ody Text"/>
    <w:basedOn w:val="a"/>
    <w:link w:val="a9"/>
    <w:rsid w:val="00883D37"/>
    <w:pPr>
      <w:ind w:right="6124"/>
      <w:jc w:val="both"/>
    </w:pPr>
    <w:rPr>
      <w:sz w:val="28"/>
      <w:szCs w:val="28"/>
    </w:rPr>
  </w:style>
  <w:style w:type="character" w:customStyle="1" w:styleId="a9">
    <w:name w:val="Основной текст Знак"/>
    <w:basedOn w:val="a0"/>
    <w:link w:val="a8"/>
    <w:rsid w:val="00883D3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a">
    <w:name w:val="Hyperlink"/>
    <w:rsid w:val="00883D37"/>
    <w:rPr>
      <w:color w:val="0000FF"/>
      <w:u w:val="single"/>
    </w:rPr>
  </w:style>
  <w:style w:type="paragraph" w:styleId="ab">
    <w:name w:val="Normal (Web)"/>
    <w:basedOn w:val="a"/>
    <w:rsid w:val="00883D37"/>
    <w:pPr>
      <w:spacing w:before="100" w:beforeAutospacing="1" w:after="100" w:afterAutospacing="1"/>
    </w:pPr>
    <w:rPr>
      <w:sz w:val="24"/>
      <w:szCs w:val="24"/>
    </w:rPr>
  </w:style>
  <w:style w:type="paragraph" w:styleId="21">
    <w:name w:val="Body Text 2"/>
    <w:basedOn w:val="a"/>
    <w:link w:val="22"/>
    <w:rsid w:val="00883D37"/>
    <w:pPr>
      <w:spacing w:after="120" w:line="480" w:lineRule="auto"/>
    </w:pPr>
    <w:rPr>
      <w:sz w:val="24"/>
      <w:szCs w:val="24"/>
      <w:lang/>
    </w:rPr>
  </w:style>
  <w:style w:type="character" w:customStyle="1" w:styleId="22">
    <w:name w:val="Основной текст 2 Знак"/>
    <w:basedOn w:val="a0"/>
    <w:link w:val="21"/>
    <w:rsid w:val="00883D37"/>
    <w:rPr>
      <w:rFonts w:ascii="Times New Roman" w:eastAsia="Times New Roman" w:hAnsi="Times New Roman" w:cs="Times New Roman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mailto:platonova_ev@&#1090;&#1072;&#1088;&#1086;&#1073;&#1088;.&#1088;&#1092;%20%20%20-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1475</Words>
  <Characters>8412</Characters>
  <Application>Microsoft Office Word</Application>
  <DocSecurity>0</DocSecurity>
  <Lines>70</Lines>
  <Paragraphs>19</Paragraphs>
  <ScaleCrop>false</ScaleCrop>
  <Company/>
  <LinksUpToDate>false</LinksUpToDate>
  <CharactersWithSpaces>9868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2014-02-14T04:29:00Z</dcterms:created>
  <dcterms:modified xsi:type="dcterms:W3CDTF">2014-02-14T04:31:00Z</dcterms:modified>
</cp:coreProperties>
</file>